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52C44">
        <w:rPr>
          <w:rFonts w:ascii="Times New Roman" w:hAnsi="Times New Roman" w:cs="Times New Roman"/>
          <w:b/>
          <w:sz w:val="24"/>
          <w:szCs w:val="24"/>
        </w:rPr>
        <w:t>Экспериментальные задачи по изучению интеллекта мужчин и женщин</w:t>
      </w:r>
    </w:p>
    <w:bookmarkEnd w:id="0"/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2C44">
        <w:rPr>
          <w:rFonts w:ascii="Times New Roman" w:hAnsi="Times New Roman" w:cs="Times New Roman"/>
          <w:b/>
          <w:sz w:val="24"/>
          <w:szCs w:val="24"/>
        </w:rPr>
        <w:t>Источник:</w:t>
      </w:r>
      <w:r w:rsidRPr="00352C44">
        <w:rPr>
          <w:rFonts w:ascii="Times New Roman" w:hAnsi="Times New Roman" w:cs="Times New Roman"/>
          <w:sz w:val="24"/>
          <w:szCs w:val="24"/>
        </w:rPr>
        <w:t xml:space="preserve">  X.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Томпсон  по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 xml:space="preserve">  Г.  </w:t>
      </w:r>
      <w:proofErr w:type="spellStart"/>
      <w:proofErr w:type="gramStart"/>
      <w:r w:rsidRPr="00352C44">
        <w:rPr>
          <w:rFonts w:ascii="Times New Roman" w:hAnsi="Times New Roman" w:cs="Times New Roman"/>
          <w:sz w:val="24"/>
          <w:szCs w:val="24"/>
        </w:rPr>
        <w:t>Геймансу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 xml:space="preserve">Учебное задание составлено Т. В.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Бендас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>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Выберите для исследования 5 женщин и 5 мужчин. Предложите им решить следующие 4 задачи, учитывая время решения. Для решения задачи 3 приготовьте шахматную доску и 8 различных геометрических фигур (квадратов, треугольников, трапеций, кругов и т. п.). Для решения задачи 4 приготовьте изображение дачного дома.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Задача 1. Из 15 спичек, расположенных следующим образом (рис. Ш.1), нужно взять 3 спички так, чтобы из оставшихся спичек составились 3 полных квадрата. (Среднее время решения для женщин 5,1 мин, для мужчин 10,6 мин.)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Задача 2. С какой скоростью человек будет плыть в стоячей воде, если по реке, текущей со скоростью 1 км/час, по течению он плывет в 3 раза быстрее, чем против течения? (Среднее время решения для женщин 24,9 мин, для мужчин 24,4 мин.)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Задача 3. Разместите 8 фигур на клетках шахматной доски так, чтобы нигде не стояло по 2 фигуры на одном вертикальном, горизонтальном или диагональном ряду клеток.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(Среднее время решения для женщин 54,4 мин, для мужчин 40,4 мин.)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Задача 4. Испытуемым демонстрируется изображение дачного дома. Требуется объяснить и показать, как называются его части. (Среднее время решения для женщин 22,0 мин, для мужчин 13,0 мин.) Примечание. В задаче 4 необходимо назвать веранду, крыльцо, крышу и ставни.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После выполнения задания спросите у испытуемых, какие задачи им понравились (оценка каждой задачи осуществляется по 5-балльной шкале: от 5 — очень понравилась до 1 — очень не понравилась).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Подсчитайте среднее время решения каждой задачи и средний балл по предпочтению каждой задачи для женщин и мужчин соответственно.</w:t>
      </w:r>
    </w:p>
    <w:p w:rsid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C44">
        <w:rPr>
          <w:rFonts w:ascii="Times New Roman" w:hAnsi="Times New Roman" w:cs="Times New Roman"/>
          <w:b/>
          <w:sz w:val="24"/>
          <w:szCs w:val="24"/>
        </w:rPr>
        <w:t>Сравните результаты, полученные у мужчин и женщин, и обсудите их в группе.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2C44">
        <w:rPr>
          <w:rFonts w:ascii="Times New Roman" w:hAnsi="Times New Roman" w:cs="Times New Roman"/>
          <w:sz w:val="24"/>
          <w:szCs w:val="24"/>
        </w:rPr>
        <w:t>Тренинговое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упражнение «Гендерные стереотипы: лидерство в семье» (методика Д.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Айвея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и С.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Коноли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— модификация Т. В.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Бендас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). Тренер разбивает группу на 3 подгруппы: 1) традиционная семья с патриархальным лидерским стилем (4 человека); 2) нетрадиционная семья с матриархальным лидерским стилем (4 человека); 3) группа экспертов (все остальные участники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группы).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Первой группе дается следующая инструкция (можно письменно): «Вы будете изображать традиционную семью. Распределите роли (папа, мама, дочь и сын). Папа будет авторитарным лидером, он принимает решения и руководит взаимодействием членов семьи. Мама поддерживает папу и соглашается с ним, но может высказывать и свое мнение. Дочь демонстрирует избегающее поведение. Сын — конфликтное. Ваша задача — в течение 10 минут организовать дискуссию "Как мы проведем ближайший выходной день"».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Второй группе дается следующая инструкция (можно письменно): «Вы будете изображать нетрадиционную семью. Распределите роли (папа, мама, дочь и сын). Мама будет авторитарным лидером, она принимает решения и руководит взаимодействием членов семьи. Папа поддерживает маму и соглашается с ней, но может высказывать и свое мнение. Дочь демонстрирует конфликтное поведение. Сын — набегающее. Ваша задача — в течение 10 минут организовать дискуссию "Как мы отдохнем всей семьей в ближайший выходной день"».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Третьей группе дается следующая инструкция (можно письменно): «Сейчас 2 группы покажут вам дискуссию "Семейный отдых в выходной день". Ваша задача — оценить степень благополучия в семье по критериям: а) коммуникации; б) переговоров в ситуации конфликта; в) семейной поддержки и г) воспитания. Те же критерии используются для оценки эффективности каждого родителя в качестве лидера и ведомого. Попытайтесь определить, как сказывается пол лидирующего родителя на поведении и </w:t>
      </w:r>
      <w:r w:rsidRPr="00352C44">
        <w:rPr>
          <w:rFonts w:ascii="Times New Roman" w:hAnsi="Times New Roman" w:cs="Times New Roman"/>
          <w:sz w:val="24"/>
          <w:szCs w:val="24"/>
        </w:rPr>
        <w:lastRenderedPageBreak/>
        <w:t>самочувствии сына и дочери? Какое поведение демонстрировали сын и дочь в каждом случае?»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Участникам дается время на подготовку к демонстрации ролевых игр. После демонстрации ролевых игр вся группа участвует в дискуссии «Лидерство в семье: гендерные стереотипы». Участники делятся своими наблюдениями, сообщают о своих эмоциональных переживаниях.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C44">
        <w:rPr>
          <w:rFonts w:ascii="Times New Roman" w:hAnsi="Times New Roman" w:cs="Times New Roman"/>
          <w:b/>
          <w:sz w:val="24"/>
          <w:szCs w:val="24"/>
        </w:rPr>
        <w:t xml:space="preserve">Вопросник Сандры Бэм по изучению </w:t>
      </w:r>
      <w:proofErr w:type="spellStart"/>
      <w:r w:rsidRPr="00352C44">
        <w:rPr>
          <w:rFonts w:ascii="Times New Roman" w:hAnsi="Times New Roman" w:cs="Times New Roman"/>
          <w:b/>
          <w:sz w:val="24"/>
          <w:szCs w:val="24"/>
        </w:rPr>
        <w:t>маскулинности-фемининности</w:t>
      </w:r>
      <w:proofErr w:type="spellEnd"/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Испытуемому дается следующая инструкция: «Отметьте в нижеследующем списке те качества, которые, по вашему мнению, есть у вас». Перечень качеств: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1)  вера в себя;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2)  умение уступать;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3)  способность помочь;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4)  склонность защищать свои взгляды;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5)  жизнерадостность;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6)  угрюмость;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7)  независимость;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8)  застенчивость;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9)  совестливость;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10) 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атлетичность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>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11)  нежность;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12)  театральность;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13)  напористость;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14)  падкость на лесть;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15)  удачливость;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16)  сильная личность;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17)  преданность;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18)  непредсказуемость;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19)  сила;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20)  женственность;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21)  надежность;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22)  аналитические способности;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23)  умение сочувствовать;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24)  ревнивость;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25)  способность к лидерству;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26)  забота о людях;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27)  прямота, правдивость;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28)  склонность к риску;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29)  понимание других;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30)  скрытность: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31)  быстрота в принятии решений;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32)  сострадание;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33)  искренность: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34)  самодостаточность (полагаться только на себя);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35)  способность утешить;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36)  тщеславие;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37)  властность;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38)  тихий голос;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39)  привлекательность;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40)  мужественность;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41)  теплота, сердечность;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lastRenderedPageBreak/>
        <w:t>42)  торжественность, важность;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43)  собственная позиция;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44)  мягкость;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45)  умение дружить;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46)  агрессивность;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47)  доверчивость;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48) 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малорезультативность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>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49)  склонность вести за собой;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50)  инфантильность;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51)  адаптивность, приспосабливаемость;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52) 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идивидуализм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>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53)  нелюбовь к употреблению ругательств;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54)  несистематичность;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55)  дух соревнования;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56)  любовь к детям;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57)  тактичность;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58) 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амбициозность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>, честолюбие-;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59)  спокойствие;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60)  традиционность, подверженность условностям.</w:t>
      </w:r>
    </w:p>
    <w:p w:rsid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Результаты испытуемого (отмеченные им характеристики) сравниваются с ключом, и за каждое совпадение начисляется 1 балл.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b/>
          <w:sz w:val="24"/>
          <w:szCs w:val="24"/>
        </w:rPr>
        <w:t>Ключ:</w:t>
      </w:r>
      <w:r w:rsidRPr="0035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маскулинность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(номера вопросов): 1,4, 7,10, 13, 16,19, 22, 25, 28,31, 34,37, 40,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43, 46, 49, 52, 55, 58;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2C44">
        <w:rPr>
          <w:rFonts w:ascii="Times New Roman" w:hAnsi="Times New Roman" w:cs="Times New Roman"/>
          <w:sz w:val="24"/>
          <w:szCs w:val="24"/>
        </w:rPr>
        <w:t>фемининность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(номера вопросов): 2, 5, 8, 11,14, 17, 20, 23, 26, 29, 32, 35,38, 41,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44, 47, 50, 53, 56, 59.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Показатели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маскулинности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(М) и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фемининности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(F) вычисляются следующим образом: сумма баллов по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маскулинности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делится на 20 — это М, и сумма баллов по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фемининности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делится на 20 — это F.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Вычисляется также IS (основной индекс) по формуле: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IS = (F — М) умножить на величину 2,322.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Интерпретация — испытуемого относят к одной из 5 категорий: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1.   IS меньше -2,025 — ярко выраженная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маскулинность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>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2.   IS меньше — 1 —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маскулинность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>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3.   IS — от -1 до +1 —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андропшность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>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A. IS больше +1 —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фемининость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>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5. IS больше +2,025 — ярко выраженная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фемининность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>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Методика TAT (вариант X.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Хекхаузена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) — математическая обработка в модификации Т. В.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Бендас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>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Проективная методика ТАТ (Тематический апперцепционный тест) разработана Ш.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Мюрреем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и представляет собой набор из нескольких рисунков.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Необходимый материал: 6 картинок ТАТ («деловой» вариант X.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Хекхаузена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— предназначенный для изучения трех видов мотивации: а) достижения (Д); б) власти (В); в)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(А) — потребности в любви, привязанности, принадлежности группе).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Процедура исследования. Картинки предъявляются испытуемому последовательно — от первой до шестой (на каждую он смотрит в течение 10-15 с).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2C44"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«Вам будет предложено 6 картинок. Посмотрите в течение 10 с на первую картинку, затем примерно в течение 4 мин напишите сочинение — небольшой рассказ по этой картинке. Опишите, как вы считаете, что предшествовало событиям, изображенным на картинке, что чувствуют и думают в данный момент участники событий, как эти события будут развиваться в будущем. После этого переходите ко второй картинке и т. д., включая шестую».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b/>
          <w:sz w:val="24"/>
          <w:szCs w:val="24"/>
        </w:rPr>
        <w:t>Первичная обработка.</w:t>
      </w:r>
      <w:r w:rsidRPr="00352C44">
        <w:rPr>
          <w:rFonts w:ascii="Times New Roman" w:hAnsi="Times New Roman" w:cs="Times New Roman"/>
          <w:sz w:val="24"/>
          <w:szCs w:val="24"/>
        </w:rPr>
        <w:t xml:space="preserve"> Желательно проводить ее двумя независимыми экспертами — профессиональными психологами — мужчиной и женщиной (причем они не должны знать иол испытуемого, сочинения которого читают). Вычисляются средние арифметические величины оценок экспертов — для каждого показателя.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Используются схемы обработки, разработанные для 17 показателей: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а) Ш.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Мюрреем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(для всех трех мотивов — первые 3 показателя); б) X.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Хекхаузеном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(для мотива достижения — показатели 4-7); в) Т. В.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Бендас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(для мотивов власти и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— по аналогии со схемой X.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Хекхаузена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— показатели 8 -15 и добавлено 2 дополнительных показателя — 16 и 17).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Всего таких суммарных показателей выделяется 17 (каждый показатель делится на 2 — по числу экспертов, обрабатывающих письменные сочинения испытуемых, и на 6 — но числу рассказов).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Показатели вычисляются следующим образом. Первые 3 показателя: по одному баллу получает рассказ, если присутствует соответствующая тема.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1.   Мотив достижения — сумма Д (достижения).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2.   Мотив власти — сумма В (власти).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3.   Мотив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— сумма А (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>).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Показатели 4-7: по одному баллу начисляется за каждый из 7 пунктов: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4.   Мотив достижения — надежда на успех (НУ); показатель одного рассказа вычисляется суммированием баллов по следующим 7 параметрам: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а) потребность достижения успеха (если некто в рассказе устанавливает для себя позитивно сформулированную цель или чувствует себя к такой цели, 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«Он хочет создать новый прибор»);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б) инструментальная деятельность, направленная на достижение цели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«Ученик погружен в решение задачи»);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в) ожидание успеха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«Он уверен, что его работа завершится успешно»);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г) похвала как результат высокого достижения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«Мастер одобряет образцовое изготовление изделия»);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д) позитивное эмоциональное состояние, связанное с работой, достижением, успехом в осуществлении цели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«Выполнение домашнего задания доставляет ему удовольствие»);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C44">
        <w:rPr>
          <w:rFonts w:ascii="Times New Roman" w:hAnsi="Times New Roman" w:cs="Times New Roman"/>
          <w:sz w:val="24"/>
          <w:szCs w:val="24"/>
        </w:rPr>
        <w:t xml:space="preserve">успех (если ориентированное на успех поведение заканчивается успехом — данный показатель у X.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Хекхаузена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отсутствует, мы ввели его для симметрии, чтобы количество показателей надежды на успех и боязни неудачи было одинаковым);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ж) тема успеха (учитывается только в том случае, если тема успеха доминирует в содержании рассказа).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5.   Боязнь неудачи (БН); показатель одного рассказа вычисляется суммированием баллов по следующим 7 параметрам: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а) потребность избежать неудачи — если имеется постановка негативно сформулированной цели, явно присутствует желание событий, которые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мопи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бы исключить неудачу, сожаление о поведении, которое привело к неудаче, или нерешительность и боязнь последствий неуспеха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«Он надеется, что мастер никак не прореагирует на ошибку»);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б) инструментальная деятельность, направленная на избегание неудачи, а также ее возможных последствий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«Ученик прячется, чтобы учитель не вызвал его к доске»);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в) неуверенность в успехе или в удаче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«Если и на этот раз не получится, я опозорен»);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г) обсуждение и критика вследствие недостаточности успеха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«Если хочешь выдержать выпускной экзамен, то тебе следует больше стараться»);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lastRenderedPageBreak/>
        <w:t>д) негативные эмоциональные переживания, связанные с работой или достижением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«Я наверняка допустил бы такую же ошибку!»);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е) неудача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52C44">
        <w:rPr>
          <w:rFonts w:ascii="Times New Roman" w:hAnsi="Times New Roman" w:cs="Times New Roman"/>
          <w:sz w:val="24"/>
          <w:szCs w:val="24"/>
        </w:rPr>
        <w:t>если ориентированное на успех поведение терпит провал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«Ученик запорол деталь»);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 ж) тема неудачи (учитывается только, если тема неудачи доминирует в содержании рассказа).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6.   Суммарный мотив достижения: НУ + БН.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7.   Чистая надежда на достижение успеха: НУ — БН.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8. Мотив власти — надежда на власть (НВ); показатель одного рассказа вычисляется суммированием баллов по следующим 7 параметрам: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а) потребность достижения власти — если некто в рассказе устанавливает для себя позитивно сформулированную цель, связанную с карьерой, получением должности, или чувствует себя стремящимся к такой цели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«Он хочет стать главой фирмы»);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б) инструментальная деятельность, направленная на достижение власти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«Он делает карьеру»);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в) ожидание власти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«Он уверен, что станет начальником»);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г) похвала начальника как результат роста социального статуса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«Начальник одобряет поведение подчиненного»; хорошее отношение к начальнику):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д) позитивное эмоциональное состояние, связанное с получением должности, властью над людьми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«Выполнение роли начальника доставляет ему удовольствие»);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е) успех власти (если ориентированное на достижение власти поведение заканчивается успехом);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ж) тема власти, должности (учитывается только в том случае, если тема власти доминирует в содержании рассказа).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9.  Боязнь власти (БВ); показатель одного рассказа вычисляется суммированием баллов по следующим 7 параметрам: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а) потребность избежать власти — если явно присутствует желание событий, которые могли бы исключить власть, стремление подчиняться другим;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б) инструментальная деятельность, направленная на избегание власти, а также ее возможных последствий;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в) неуверенность в получении власти, должности;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г) обсуждение и критика со стороны вышестоящих начальников; негативное отношение к начальнику;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д) негативные эмоциональные переживания, связанные с получением должности, власти;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е) неудача — если ориентированное на власть поведение терпит провал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«Работа в роли главы фирмы закончилась крахом фирмы»);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ж) тема подчинения (учитывается только в том случае, если тема подчинения, избегания власти доминирует в содержании рассказа).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10. Суммарный показатель мотива власти: НВ + БВ.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11. Чистая надежда на достижение власти: НВ — БВ.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12."Мотив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52C44">
        <w:rPr>
          <w:rFonts w:ascii="Times New Roman" w:hAnsi="Times New Roman" w:cs="Times New Roman"/>
          <w:sz w:val="24"/>
          <w:szCs w:val="24"/>
        </w:rPr>
        <w:t xml:space="preserve">надежда на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аффилиацию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(НА); показатель одного рассказа вычисляется суммированием баллов по следующим 7 параметрам: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а) потребность достижения успеха во взаимоотношениях (если некто в рассказе устанавливает для себя позитивно сформулированную цель установить хорошие отношения с окружающими или чувствует себя стремящимся к такой цели, 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«Он хочет создать семью, наладить отношения с друзьями»);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б) инструментальная деятельность, направленная на достижение хороших взаимоотношений с окружающими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«Он посвящает время общению с близкими людьми, думает о них»);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lastRenderedPageBreak/>
        <w:t xml:space="preserve">в) ожидание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в будущем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«Он уверен, что отношения будут налажены, он встретится с семьей, друзьями»):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г) счастье как результат хороших отношений с окружающими, высокого достижениям этой области;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д) позитивное эмоциональное состояние, связанное с общением, предстоящей встречей с близкими людьми;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е) успех во взаимоотношениях (если ориентированное на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аффилиацию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поведение заканчивается успехом — приобретением друзей, семьи);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ж) тема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(учитывается только в том случае, если тема хороших взаимоотношений доминирует в содержании рассказа).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13   Боязнь неудачи во взаимоотношениях (БА); показатель одного рассказа вычисляется суммированием баллов по следующим 7 параметрам: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а) потребность избежать неудачи во взаимоотношениях (если имеется постановка негативно сформулированной цели, явно присутствует желание событий, которые могли бы исключить неудачу во взаимоотношениях, сожаление о поведении, которое привело к такой неудаче, или нерешительность и боязнь последствий неудачи, 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«Новый брак будет также неудачен»);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б) инструментальная деятельность, направленная на избегание неудачи во взаимоотношениях, а также ее возможных последствий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«Он избегает встречи с друзьями»);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в) неуверенность в успехе или в удаче во взаимоотношениях;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г) обсуждение и критика со стороны друзей и близких как следствие плохих взаимоотношений с ними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«Тебе опять некогда встретиться с нами»);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д) негативные эмоциональные переживания, связанные со взаимоотношениями или потерей близких (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>: «Он потерял семью в автокатастрофе и горько сожалеет об этом»);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е) неудача во взаимоотношениях (если ориентированное на взаимоотношение поведение терпит провал, например, «Он ее любил, а она вышла замуж за другого»);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ж) тема неудачи во взаимоотношениях (учитывается только в том случае, если тема неудачи во взаимоотношениях доминирует в содержании рассказа)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14. Суммарный показатель мотива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>: НА + Б А.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15. Чистая надежда на достижение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>: НА - Б А.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16. Количество слов в сочинениях по ТАТ по всем 6 рассказам.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17. Количество предложений в сочинениях по ТАТ по всем 6 рассказам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>Два последних показателя мы ввели, так как, по нашему предположению, они могут дать дополнительную информацию о личности испытуемого (многословие могло свидетельствовать о преобладании у испытуемого качественной стратегии при выполнении деятельности, а краткость — о преобладании скоростной стратегии). Кроме того, являясь объективными показателями, они повышают надежность результатов. К тому же они оказались очень чувствительны к получению различий между мужчинами и женщинами — испытуемыми.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b/>
          <w:sz w:val="24"/>
          <w:szCs w:val="24"/>
        </w:rPr>
        <w:t>Интерпретация.</w:t>
      </w:r>
      <w:r w:rsidRPr="00352C44">
        <w:rPr>
          <w:rFonts w:ascii="Times New Roman" w:hAnsi="Times New Roman" w:cs="Times New Roman"/>
          <w:sz w:val="24"/>
          <w:szCs w:val="24"/>
        </w:rPr>
        <w:t xml:space="preserve"> Делаются выводы: а) о наличии у испытуемого: мотива достижения, мотива власти и мотива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>; б) о структуре мотивов (какой из них преобладает); в) о позитивной или негативной направленности каждого мотива (к примеру, преобладание мотива успеха над мотивом неудачи — позитивная к наоборот — негативная).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При разработке задания использованы материалы: а) из книги X.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Хекхаузена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«Мотивация и деятельность». Т. 1 / Под ред. Б. М.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Величковского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; Пер. с нем. М.: 'Педагогика. 1986; б) докторской диссертации Т. В. </w:t>
      </w:r>
      <w:proofErr w:type="spellStart"/>
      <w:r w:rsidRPr="00352C44">
        <w:rPr>
          <w:rFonts w:ascii="Times New Roman" w:hAnsi="Times New Roman" w:cs="Times New Roman"/>
          <w:sz w:val="24"/>
          <w:szCs w:val="24"/>
        </w:rPr>
        <w:t>Бендас</w:t>
      </w:r>
      <w:proofErr w:type="spellEnd"/>
      <w:r w:rsidRPr="00352C44">
        <w:rPr>
          <w:rFonts w:ascii="Times New Roman" w:hAnsi="Times New Roman" w:cs="Times New Roman"/>
          <w:sz w:val="24"/>
          <w:szCs w:val="24"/>
        </w:rPr>
        <w:t xml:space="preserve"> «Психология лидерства: тендерный и этнический аспекты». </w:t>
      </w:r>
      <w:proofErr w:type="gramStart"/>
      <w:r w:rsidRPr="00352C44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352C44">
        <w:rPr>
          <w:rFonts w:ascii="Times New Roman" w:hAnsi="Times New Roman" w:cs="Times New Roman"/>
          <w:sz w:val="24"/>
          <w:szCs w:val="24"/>
        </w:rPr>
        <w:t xml:space="preserve"> 2002).</w:t>
      </w:r>
      <w:r w:rsidRPr="00352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C44" w:rsidRPr="00352C44" w:rsidRDefault="00352C44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A5E" w:rsidRPr="00352C44" w:rsidRDefault="00791A5E" w:rsidP="00352C44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91A5E" w:rsidRPr="0035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F6"/>
    <w:rsid w:val="00352C44"/>
    <w:rsid w:val="00567AF6"/>
    <w:rsid w:val="0079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52C2F-6762-4E82-9A3F-754C6FB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2521</Words>
  <Characters>14373</Characters>
  <Application>Microsoft Office Word</Application>
  <DocSecurity>0</DocSecurity>
  <Lines>119</Lines>
  <Paragraphs>33</Paragraphs>
  <ScaleCrop>false</ScaleCrop>
  <Company/>
  <LinksUpToDate>false</LinksUpToDate>
  <CharactersWithSpaces>16861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</cp:revision>
  <dcterms:created xsi:type="dcterms:W3CDTF">2017-10-03T15:08:00Z</dcterms:created>
  <dcterms:modified xsi:type="dcterms:W3CDTF">2017-10-03T15:17:00Z</dcterms:modified>
</cp:coreProperties>
</file>